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E59" w:rsidRDefault="000F5E59" w:rsidP="00AE43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2EB">
        <w:rPr>
          <w:rFonts w:ascii="Times New Roman" w:hAnsi="Times New Roman" w:cs="Times New Roman"/>
          <w:b/>
          <w:sz w:val="28"/>
          <w:szCs w:val="28"/>
        </w:rPr>
        <w:t>Оборудование ЦТПО</w:t>
      </w:r>
    </w:p>
    <w:p w:rsidR="000F5E59" w:rsidRDefault="000F5E59" w:rsidP="00AE43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E59" w:rsidRDefault="000F5E59" w:rsidP="00AE4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402EB">
        <w:rPr>
          <w:rFonts w:ascii="Times New Roman" w:hAnsi="Times New Roman" w:cs="Times New Roman"/>
          <w:b/>
          <w:sz w:val="28"/>
          <w:szCs w:val="28"/>
        </w:rPr>
        <w:t xml:space="preserve">1. Швейно-вышивальная машина </w:t>
      </w:r>
      <w:proofErr w:type="spellStart"/>
      <w:r w:rsidRPr="00B402EB">
        <w:rPr>
          <w:rFonts w:ascii="Times New Roman" w:hAnsi="Times New Roman" w:cs="Times New Roman"/>
          <w:b/>
          <w:sz w:val="28"/>
          <w:szCs w:val="28"/>
        </w:rPr>
        <w:t>Brother</w:t>
      </w:r>
      <w:proofErr w:type="spellEnd"/>
      <w:r w:rsidRPr="00B402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02EB">
        <w:rPr>
          <w:rFonts w:ascii="Times New Roman" w:hAnsi="Times New Roman" w:cs="Times New Roman"/>
          <w:b/>
          <w:sz w:val="28"/>
          <w:szCs w:val="28"/>
        </w:rPr>
        <w:t>Innov-is</w:t>
      </w:r>
      <w:proofErr w:type="spellEnd"/>
      <w:r w:rsidRPr="00B402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02EB">
        <w:rPr>
          <w:rFonts w:ascii="Times New Roman" w:hAnsi="Times New Roman" w:cs="Times New Roman"/>
          <w:b/>
          <w:sz w:val="28"/>
          <w:szCs w:val="28"/>
        </w:rPr>
        <w:t>Ie</w:t>
      </w:r>
      <w:proofErr w:type="spellEnd"/>
      <w:r w:rsidRPr="00B402E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Имеет не</w:t>
      </w:r>
      <w:r w:rsidRPr="0076334C">
        <w:rPr>
          <w:rFonts w:ascii="Times New Roman" w:hAnsi="Times New Roman" w:cs="Times New Roman"/>
          <w:sz w:val="28"/>
          <w:szCs w:val="28"/>
        </w:rPr>
        <w:t>сколько уникальнейших особенностей, которыми не была наделена прежде ни одна швейная машина. Новый усовершенствованный дисплей размером 21,6 см по диагонали обладает возможностью передавать более чем 16,7 млн. оттенков цветов, а также наделен шир</w:t>
      </w:r>
      <w:r>
        <w:rPr>
          <w:rFonts w:ascii="Times New Roman" w:hAnsi="Times New Roman" w:cs="Times New Roman"/>
          <w:sz w:val="28"/>
          <w:szCs w:val="28"/>
        </w:rPr>
        <w:t>оким (в 176 градусов) углом об</w:t>
      </w:r>
      <w:r w:rsidRPr="0076334C">
        <w:rPr>
          <w:rFonts w:ascii="Times New Roman" w:hAnsi="Times New Roman" w:cs="Times New Roman"/>
          <w:sz w:val="28"/>
          <w:szCs w:val="28"/>
        </w:rPr>
        <w:t xml:space="preserve">зора, который позволяет видеть цвета без какого-либо смещения, с какой бы стороны вы не подошли к машине. Рабочее пространство составляет 12,5 </w:t>
      </w:r>
      <w:proofErr w:type="spellStart"/>
      <w:r w:rsidRPr="0076334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76334C">
        <w:rPr>
          <w:rFonts w:ascii="Times New Roman" w:hAnsi="Times New Roman" w:cs="Times New Roman"/>
          <w:sz w:val="28"/>
          <w:szCs w:val="28"/>
        </w:rPr>
        <w:t xml:space="preserve"> 25,5 см, максимальный размер пялец – 30 </w:t>
      </w:r>
      <w:proofErr w:type="spellStart"/>
      <w:r w:rsidRPr="0076334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76334C">
        <w:rPr>
          <w:rFonts w:ascii="Times New Roman" w:hAnsi="Times New Roman" w:cs="Times New Roman"/>
          <w:sz w:val="28"/>
          <w:szCs w:val="28"/>
        </w:rPr>
        <w:t xml:space="preserve"> 20 см. Программное обеспечение содержит более 1800 встроенных строчек, 677 встроенных рисунков для вышивания. Машина позволяет: проводить операции вышивания по заранее под- </w:t>
      </w:r>
      <w:proofErr w:type="spellStart"/>
      <w:r w:rsidRPr="0076334C">
        <w:rPr>
          <w:rFonts w:ascii="Times New Roman" w:hAnsi="Times New Roman" w:cs="Times New Roman"/>
          <w:sz w:val="28"/>
          <w:szCs w:val="28"/>
        </w:rPr>
        <w:t>готовленным</w:t>
      </w:r>
      <w:proofErr w:type="spellEnd"/>
      <w:r w:rsidRPr="0076334C">
        <w:rPr>
          <w:rFonts w:ascii="Times New Roman" w:hAnsi="Times New Roman" w:cs="Times New Roman"/>
          <w:sz w:val="28"/>
          <w:szCs w:val="28"/>
        </w:rPr>
        <w:t xml:space="preserve"> схемам; осуществлять работы по </w:t>
      </w:r>
      <w:proofErr w:type="spellStart"/>
      <w:r w:rsidRPr="0076334C">
        <w:rPr>
          <w:rFonts w:ascii="Times New Roman" w:hAnsi="Times New Roman" w:cs="Times New Roman"/>
          <w:sz w:val="28"/>
          <w:szCs w:val="28"/>
        </w:rPr>
        <w:t>квилтингу</w:t>
      </w:r>
      <w:proofErr w:type="spellEnd"/>
      <w:r w:rsidRPr="0076334C">
        <w:rPr>
          <w:rFonts w:ascii="Times New Roman" w:hAnsi="Times New Roman" w:cs="Times New Roman"/>
          <w:sz w:val="28"/>
          <w:szCs w:val="28"/>
        </w:rPr>
        <w:t xml:space="preserve"> (сшивание не- скольких слоев ткани, что позволяет дел</w:t>
      </w:r>
      <w:r>
        <w:rPr>
          <w:rFonts w:ascii="Times New Roman" w:hAnsi="Times New Roman" w:cs="Times New Roman"/>
          <w:sz w:val="28"/>
          <w:szCs w:val="28"/>
        </w:rPr>
        <w:t xml:space="preserve">ать объемные рисунки);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осуществ</w:t>
      </w:r>
      <w:proofErr w:type="spellEnd"/>
      <w:r w:rsidRPr="0076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4C">
        <w:rPr>
          <w:rFonts w:ascii="Times New Roman" w:hAnsi="Times New Roman" w:cs="Times New Roman"/>
          <w:sz w:val="28"/>
          <w:szCs w:val="28"/>
        </w:rPr>
        <w:t>лять</w:t>
      </w:r>
      <w:proofErr w:type="spellEnd"/>
      <w:r w:rsidRPr="0076334C">
        <w:rPr>
          <w:rFonts w:ascii="Times New Roman" w:hAnsi="Times New Roman" w:cs="Times New Roman"/>
          <w:sz w:val="28"/>
          <w:szCs w:val="28"/>
        </w:rPr>
        <w:t xml:space="preserve"> комбинированные творческие проекты, разработанные с помощью функции «</w:t>
      </w:r>
      <w:proofErr w:type="spellStart"/>
      <w:r w:rsidRPr="0076334C">
        <w:rPr>
          <w:rFonts w:ascii="Times New Roman" w:hAnsi="Times New Roman" w:cs="Times New Roman"/>
          <w:sz w:val="28"/>
          <w:szCs w:val="28"/>
        </w:rPr>
        <w:t>Print&amp;</w:t>
      </w:r>
      <w:proofErr w:type="spellEnd"/>
      <w:r w:rsidRPr="0076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4C">
        <w:rPr>
          <w:rFonts w:ascii="Times New Roman" w:hAnsi="Times New Roman" w:cs="Times New Roman"/>
          <w:sz w:val="28"/>
          <w:szCs w:val="28"/>
        </w:rPr>
        <w:t>Stitch</w:t>
      </w:r>
      <w:proofErr w:type="spellEnd"/>
      <w:r w:rsidRPr="0076334C">
        <w:rPr>
          <w:rFonts w:ascii="Times New Roman" w:hAnsi="Times New Roman" w:cs="Times New Roman"/>
          <w:sz w:val="28"/>
          <w:szCs w:val="28"/>
        </w:rPr>
        <w:t xml:space="preserve">» (совмещение печати и вышивки). </w:t>
      </w:r>
    </w:p>
    <w:p w:rsidR="000F4976" w:rsidRDefault="000F4976" w:rsidP="00AE4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4976" w:rsidRPr="00146404" w:rsidRDefault="000F5E59" w:rsidP="00AE43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6334C">
        <w:rPr>
          <w:rFonts w:ascii="Times New Roman" w:hAnsi="Times New Roman" w:cs="Times New Roman"/>
          <w:sz w:val="28"/>
          <w:szCs w:val="28"/>
        </w:rPr>
        <w:t xml:space="preserve">2. </w:t>
      </w:r>
      <w:r w:rsidRPr="00D51293">
        <w:rPr>
          <w:rFonts w:ascii="Times New Roman" w:hAnsi="Times New Roman" w:cs="Times New Roman"/>
          <w:b/>
          <w:sz w:val="28"/>
          <w:szCs w:val="28"/>
        </w:rPr>
        <w:t>Комплект цифрового оборудо</w:t>
      </w:r>
      <w:r>
        <w:rPr>
          <w:rFonts w:ascii="Times New Roman" w:hAnsi="Times New Roman" w:cs="Times New Roman"/>
          <w:b/>
          <w:sz w:val="28"/>
          <w:szCs w:val="28"/>
        </w:rPr>
        <w:t>вания для цветной печати на тек</w:t>
      </w:r>
      <w:r w:rsidRPr="00D51293">
        <w:rPr>
          <w:rFonts w:ascii="Times New Roman" w:hAnsi="Times New Roman" w:cs="Times New Roman"/>
          <w:b/>
          <w:sz w:val="28"/>
          <w:szCs w:val="28"/>
        </w:rPr>
        <w:t>стиле, керамике, пластике и других материалах.</w:t>
      </w:r>
      <w:r w:rsidR="000F4976">
        <w:rPr>
          <w:rFonts w:ascii="Times New Roman" w:hAnsi="Times New Roman" w:cs="Times New Roman"/>
          <w:sz w:val="28"/>
          <w:szCs w:val="28"/>
        </w:rPr>
        <w:t xml:space="preserve"> </w:t>
      </w:r>
      <w:r w:rsidR="000F4976" w:rsidRPr="000F4976">
        <w:rPr>
          <w:rFonts w:ascii="Times New Roman" w:hAnsi="Times New Roman" w:cs="Times New Roman"/>
          <w:b/>
          <w:sz w:val="28"/>
          <w:szCs w:val="28"/>
        </w:rPr>
        <w:t>Принтер</w:t>
      </w:r>
      <w:r w:rsidR="000F49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0F4976" w:rsidRPr="00146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Epson</w:t>
      </w:r>
      <w:proofErr w:type="spellEnd"/>
      <w:r w:rsidR="000F4976" w:rsidRPr="00146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0F4976" w:rsidRPr="00146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SureColor</w:t>
      </w:r>
      <w:proofErr w:type="spellEnd"/>
      <w:r w:rsidR="000F4976" w:rsidRPr="00146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SC-F2000</w:t>
      </w:r>
      <w:r w:rsidR="000F4976">
        <w:rPr>
          <w:rFonts w:ascii="Trebuchet MS" w:hAnsi="Trebuchet MS"/>
          <w:color w:val="2F2A2B"/>
          <w:sz w:val="21"/>
          <w:szCs w:val="21"/>
        </w:rPr>
        <w:t xml:space="preserve"> </w:t>
      </w:r>
      <w:r w:rsidR="000F4976" w:rsidRPr="001464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— первый текстильный принтер для прямой печати на ткани в линейке оборудования </w:t>
      </w:r>
      <w:proofErr w:type="spellStart"/>
      <w:r w:rsidR="000F4976" w:rsidRPr="001464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Epson</w:t>
      </w:r>
      <w:proofErr w:type="spellEnd"/>
      <w:r w:rsidR="000F4976" w:rsidRPr="001464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0F49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F4976" w:rsidRPr="001464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Модель </w:t>
      </w:r>
      <w:proofErr w:type="spellStart"/>
      <w:r w:rsidR="000F4976" w:rsidRPr="001464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Epson</w:t>
      </w:r>
      <w:proofErr w:type="spellEnd"/>
      <w:r w:rsidR="000F4976" w:rsidRPr="001464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F4976" w:rsidRPr="001464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SureColor</w:t>
      </w:r>
      <w:proofErr w:type="spellEnd"/>
      <w:r w:rsidR="000F4976" w:rsidRPr="001464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SC-F2000 — полностью завершенное решение для оперативной печати на футболках, майках, кепках, сумках, а также для производства гибкой рекламной продукции.</w:t>
      </w:r>
    </w:p>
    <w:p w:rsidR="000F5E59" w:rsidRDefault="000F4976" w:rsidP="00AE438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37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Pr="001464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Планшетная архитектура устройства позволяет осуществлять качественную многослойную печать на предметах одежды общей толщиной до 25 мм. Чернильная конфигурация </w:t>
      </w:r>
      <w:proofErr w:type="spellStart"/>
      <w:r w:rsidRPr="001464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Epson</w:t>
      </w:r>
      <w:proofErr w:type="spellEnd"/>
      <w:r w:rsidRPr="001464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464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SureColor</w:t>
      </w:r>
      <w:proofErr w:type="spellEnd"/>
      <w:r w:rsidRPr="001464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SC-F2000 предусматривает помимо палитры CMYK использование белых чернил, что позволит декорировать текстильные изделия любых цветов, даже самых темных.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0F5E59" w:rsidRPr="0076334C">
        <w:rPr>
          <w:rFonts w:ascii="Times New Roman" w:hAnsi="Times New Roman" w:cs="Times New Roman"/>
          <w:sz w:val="28"/>
          <w:szCs w:val="28"/>
        </w:rPr>
        <w:t xml:space="preserve">ормат печати – А3. </w:t>
      </w:r>
    </w:p>
    <w:p w:rsidR="000F4976" w:rsidRDefault="000F4976" w:rsidP="00AE438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5E59" w:rsidRDefault="000F5E59" w:rsidP="00AE4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2EB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D512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3D </w:t>
      </w:r>
      <w:proofErr w:type="spellStart"/>
      <w:r w:rsidRPr="00D51293">
        <w:rPr>
          <w:rFonts w:ascii="Times New Roman" w:hAnsi="Times New Roman" w:cs="Times New Roman"/>
          <w:b/>
          <w:sz w:val="28"/>
          <w:szCs w:val="28"/>
          <w:lang w:val="en-US"/>
        </w:rPr>
        <w:t>scaner</w:t>
      </w:r>
      <w:proofErr w:type="spellEnd"/>
      <w:r w:rsidRPr="00D512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David Structured Light Scanner SLS-1</w:t>
      </w:r>
      <w:r w:rsidRPr="00B402E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6334C">
        <w:rPr>
          <w:rFonts w:ascii="Times New Roman" w:hAnsi="Times New Roman" w:cs="Times New Roman"/>
          <w:sz w:val="28"/>
          <w:szCs w:val="28"/>
        </w:rPr>
        <w:t>Позволяет о</w:t>
      </w:r>
      <w:r>
        <w:rPr>
          <w:rFonts w:ascii="Times New Roman" w:hAnsi="Times New Roman" w:cs="Times New Roman"/>
          <w:sz w:val="28"/>
          <w:szCs w:val="28"/>
        </w:rPr>
        <w:t>су</w:t>
      </w:r>
      <w:r w:rsidRPr="0076334C">
        <w:rPr>
          <w:rFonts w:ascii="Times New Roman" w:hAnsi="Times New Roman" w:cs="Times New Roman"/>
          <w:sz w:val="28"/>
          <w:szCs w:val="28"/>
        </w:rPr>
        <w:t>ществлять высокоточное 3D сканировани</w:t>
      </w:r>
      <w:r>
        <w:rPr>
          <w:rFonts w:ascii="Times New Roman" w:hAnsi="Times New Roman" w:cs="Times New Roman"/>
          <w:sz w:val="28"/>
          <w:szCs w:val="28"/>
        </w:rPr>
        <w:t>е. Размеры сканируемого предме</w:t>
      </w:r>
      <w:r w:rsidRPr="0076334C">
        <w:rPr>
          <w:rFonts w:ascii="Times New Roman" w:hAnsi="Times New Roman" w:cs="Times New Roman"/>
          <w:sz w:val="28"/>
          <w:szCs w:val="28"/>
        </w:rPr>
        <w:t>та 10 мм – 600 мм с точностью ~0,2% от размеров реального объекта. Можно осуществить сканирование всех сторон объекта и, соединив изображения, получить объемную модель с радиусом обзо</w:t>
      </w:r>
      <w:r>
        <w:rPr>
          <w:rFonts w:ascii="Times New Roman" w:hAnsi="Times New Roman" w:cs="Times New Roman"/>
          <w:sz w:val="28"/>
          <w:szCs w:val="28"/>
        </w:rPr>
        <w:t>ра 360°. Мо</w:t>
      </w:r>
      <w:r w:rsidRPr="0076334C">
        <w:rPr>
          <w:rFonts w:ascii="Times New Roman" w:hAnsi="Times New Roman" w:cs="Times New Roman"/>
          <w:sz w:val="28"/>
          <w:szCs w:val="28"/>
        </w:rPr>
        <w:t>дульное программное обеспечение позволяет создать объект любого раз- мера. Данные можно экспортировать в один из известных форматов файла (OBJ, STL, PLY) и обработать при пом</w:t>
      </w:r>
      <w:r>
        <w:rPr>
          <w:rFonts w:ascii="Times New Roman" w:hAnsi="Times New Roman" w:cs="Times New Roman"/>
          <w:sz w:val="28"/>
          <w:szCs w:val="28"/>
        </w:rPr>
        <w:t>ощи других программных приложе</w:t>
      </w:r>
      <w:r w:rsidRPr="0076334C">
        <w:rPr>
          <w:rFonts w:ascii="Times New Roman" w:hAnsi="Times New Roman" w:cs="Times New Roman"/>
          <w:sz w:val="28"/>
          <w:szCs w:val="28"/>
        </w:rPr>
        <w:t xml:space="preserve">ний. </w:t>
      </w:r>
    </w:p>
    <w:p w:rsidR="000F5E59" w:rsidRDefault="000F5E59" w:rsidP="00AE4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334C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Возможности применения: быстрое создание опытных образцов, приемочный контроль, презентации продукта, культурное наследие, про- изведения искусства, компьютерная анимация, видеоигры и т.п. </w:t>
      </w:r>
    </w:p>
    <w:p w:rsidR="00AE4387" w:rsidRDefault="00AE4387" w:rsidP="00AE4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5E59" w:rsidRDefault="000F5E59" w:rsidP="00AE4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293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D512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3D </w:t>
      </w:r>
      <w:r w:rsidRPr="00D51293">
        <w:rPr>
          <w:rFonts w:ascii="Times New Roman" w:hAnsi="Times New Roman" w:cs="Times New Roman"/>
          <w:b/>
          <w:sz w:val="28"/>
          <w:szCs w:val="28"/>
        </w:rPr>
        <w:t>принтер</w:t>
      </w:r>
      <w:r w:rsidRPr="00D512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MakerBot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Replicator Z18</w:t>
      </w:r>
      <w:r w:rsidRPr="00D5129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6334C">
        <w:rPr>
          <w:rFonts w:ascii="Times New Roman" w:hAnsi="Times New Roman" w:cs="Times New Roman"/>
          <w:sz w:val="28"/>
          <w:szCs w:val="28"/>
        </w:rPr>
        <w:t>Позвол</w:t>
      </w:r>
      <w:r>
        <w:rPr>
          <w:rFonts w:ascii="Times New Roman" w:hAnsi="Times New Roman" w:cs="Times New Roman"/>
          <w:sz w:val="28"/>
          <w:szCs w:val="28"/>
        </w:rPr>
        <w:t xml:space="preserve">яет создавать крупногабаритные </w:t>
      </w:r>
      <w:r w:rsidRPr="00D512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51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модели</w:t>
      </w:r>
      <w:r w:rsidRPr="00D51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размером 305х305х457 мм. </w:t>
      </w:r>
      <w:r w:rsidRPr="0076334C">
        <w:rPr>
          <w:rFonts w:ascii="Times New Roman" w:hAnsi="Times New Roman" w:cs="Times New Roman"/>
          <w:sz w:val="28"/>
          <w:szCs w:val="28"/>
        </w:rPr>
        <w:t xml:space="preserve"> Печатает как традиционным ABS-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334C">
        <w:rPr>
          <w:rFonts w:ascii="Times New Roman" w:hAnsi="Times New Roman" w:cs="Times New Roman"/>
          <w:sz w:val="28"/>
          <w:szCs w:val="28"/>
        </w:rPr>
        <w:t xml:space="preserve">ластиком, так и </w:t>
      </w:r>
      <w:proofErr w:type="spellStart"/>
      <w:r w:rsidRPr="0076334C">
        <w:rPr>
          <w:rFonts w:ascii="Times New Roman" w:hAnsi="Times New Roman" w:cs="Times New Roman"/>
          <w:sz w:val="28"/>
          <w:szCs w:val="28"/>
        </w:rPr>
        <w:t>экологичным</w:t>
      </w:r>
      <w:proofErr w:type="spellEnd"/>
      <w:r w:rsidRPr="0076334C">
        <w:rPr>
          <w:rFonts w:ascii="Times New Roman" w:hAnsi="Times New Roman" w:cs="Times New Roman"/>
          <w:sz w:val="28"/>
          <w:szCs w:val="28"/>
        </w:rPr>
        <w:t xml:space="preserve"> PLA-пластиком. ABS-пластик применяют для печ</w:t>
      </w:r>
      <w:r>
        <w:rPr>
          <w:rFonts w:ascii="Times New Roman" w:hAnsi="Times New Roman" w:cs="Times New Roman"/>
          <w:sz w:val="28"/>
          <w:szCs w:val="28"/>
        </w:rPr>
        <w:t>ати функциональных изделий, об</w:t>
      </w:r>
      <w:r w:rsidRPr="0076334C">
        <w:rPr>
          <w:rFonts w:ascii="Times New Roman" w:hAnsi="Times New Roman" w:cs="Times New Roman"/>
          <w:sz w:val="28"/>
          <w:szCs w:val="28"/>
        </w:rPr>
        <w:t xml:space="preserve">ладающих хорошими физическими свойствами и прочностью. PLA-пластик – более точный и используется </w:t>
      </w:r>
      <w:r>
        <w:rPr>
          <w:rFonts w:ascii="Times New Roman" w:hAnsi="Times New Roman" w:cs="Times New Roman"/>
          <w:sz w:val="28"/>
          <w:szCs w:val="28"/>
        </w:rPr>
        <w:t>для печати мелких эле</w:t>
      </w:r>
      <w:r w:rsidRPr="0076334C">
        <w:rPr>
          <w:rFonts w:ascii="Times New Roman" w:hAnsi="Times New Roman" w:cs="Times New Roman"/>
          <w:sz w:val="28"/>
          <w:szCs w:val="28"/>
        </w:rPr>
        <w:t>ментов.</w:t>
      </w:r>
      <w:r>
        <w:rPr>
          <w:rFonts w:ascii="Times New Roman" w:hAnsi="Times New Roman" w:cs="Times New Roman"/>
          <w:sz w:val="28"/>
          <w:szCs w:val="28"/>
        </w:rPr>
        <w:t xml:space="preserve"> Принтер оснащен "Умным" экструдером, позволяющим предупреждать пользователя о прекращении подачи расходного материала. печать автоматически приостанавливается для замены катушки. Толщина напыляемого слоя 0,1 мм.</w:t>
      </w:r>
    </w:p>
    <w:p w:rsidR="00AE4387" w:rsidRDefault="00AE4387" w:rsidP="00AE43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E59" w:rsidRDefault="000F5E59" w:rsidP="00AE4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293">
        <w:rPr>
          <w:rFonts w:ascii="Times New Roman" w:hAnsi="Times New Roman" w:cs="Times New Roman"/>
          <w:b/>
          <w:sz w:val="28"/>
          <w:szCs w:val="28"/>
        </w:rPr>
        <w:t>5. Лазерный гравер TST-5030.</w:t>
      </w:r>
      <w:r w:rsidRPr="0076334C">
        <w:rPr>
          <w:rFonts w:ascii="Times New Roman" w:hAnsi="Times New Roman" w:cs="Times New Roman"/>
          <w:sz w:val="28"/>
          <w:szCs w:val="28"/>
        </w:rPr>
        <w:t xml:space="preserve"> Позволяет выполнять все операции по обработке неметаллических материалов (акрил, оргстекло, пластик, дерево, керамика, стекло, бамбук, гранит, нефрит, мрамор, резина, кожа, ткань и другие неметаллические материалы), в том числе и резку материала. Небольшие размеры позволяют использовать станок в маленьких помещениях. Широкий спектр применений, неограниченная длина матери- ала, подача спереди и сзади. Регулируе</w:t>
      </w:r>
      <w:r>
        <w:rPr>
          <w:rFonts w:ascii="Times New Roman" w:hAnsi="Times New Roman" w:cs="Times New Roman"/>
          <w:sz w:val="28"/>
          <w:szCs w:val="28"/>
        </w:rPr>
        <w:t>мый рабочий стол позволяет обра</w:t>
      </w:r>
      <w:r w:rsidRPr="0076334C">
        <w:rPr>
          <w:rFonts w:ascii="Times New Roman" w:hAnsi="Times New Roman" w:cs="Times New Roman"/>
          <w:sz w:val="28"/>
          <w:szCs w:val="28"/>
        </w:rPr>
        <w:t xml:space="preserve">батывать материалы толщиной до 250 мм и использовать вращающее устройство для обработки цилиндрических поверхностей. </w:t>
      </w:r>
    </w:p>
    <w:p w:rsidR="00AE4387" w:rsidRDefault="00AE4387" w:rsidP="00AE4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5E59" w:rsidRDefault="000F5E59" w:rsidP="00AE4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661A4">
        <w:rPr>
          <w:rFonts w:ascii="Times New Roman" w:hAnsi="Times New Roman" w:cs="Times New Roman"/>
          <w:b/>
          <w:sz w:val="28"/>
          <w:szCs w:val="28"/>
        </w:rPr>
        <w:t>3</w:t>
      </w:r>
      <w:r w:rsidRPr="00A661A4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A661A4">
        <w:rPr>
          <w:rFonts w:ascii="Times New Roman" w:hAnsi="Times New Roman" w:cs="Times New Roman"/>
          <w:b/>
          <w:sz w:val="28"/>
          <w:szCs w:val="28"/>
        </w:rPr>
        <w:t xml:space="preserve">-принтер </w:t>
      </w:r>
      <w:proofErr w:type="spellStart"/>
      <w:r w:rsidRPr="00A661A4">
        <w:rPr>
          <w:rFonts w:ascii="Times New Roman" w:hAnsi="Times New Roman" w:cs="Times New Roman"/>
          <w:b/>
          <w:sz w:val="28"/>
          <w:szCs w:val="28"/>
          <w:lang w:val="en-US"/>
        </w:rPr>
        <w:t>Mcor</w:t>
      </w:r>
      <w:proofErr w:type="spellEnd"/>
      <w:r w:rsidRPr="00A661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1A4">
        <w:rPr>
          <w:rFonts w:ascii="Times New Roman" w:hAnsi="Times New Roman" w:cs="Times New Roman"/>
          <w:b/>
          <w:sz w:val="28"/>
          <w:szCs w:val="28"/>
          <w:lang w:val="en-US"/>
        </w:rPr>
        <w:t>IRIS</w:t>
      </w:r>
      <w:r>
        <w:rPr>
          <w:rFonts w:ascii="Times New Roman" w:hAnsi="Times New Roman" w:cs="Times New Roman"/>
          <w:sz w:val="28"/>
          <w:szCs w:val="28"/>
        </w:rPr>
        <w:t xml:space="preserve"> для аддитивного производства методом выборочного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ламинирования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качестве расходного материала используется обычная бумага формата А4. Отличительной особенностью технологии является возможность воспроизведения </w:t>
      </w:r>
      <w:r w:rsidR="00AE4387">
        <w:rPr>
          <w:rFonts w:ascii="Times New Roman" w:hAnsi="Times New Roman" w:cs="Times New Roman"/>
          <w:sz w:val="28"/>
          <w:szCs w:val="28"/>
        </w:rPr>
        <w:t xml:space="preserve">трехмерные </w:t>
      </w:r>
      <w:r>
        <w:rPr>
          <w:rFonts w:ascii="Times New Roman" w:hAnsi="Times New Roman" w:cs="Times New Roman"/>
          <w:sz w:val="28"/>
          <w:szCs w:val="28"/>
        </w:rPr>
        <w:t>моделей в полной цветовой палитре, превышающей миллион цветовых оттенков. Минимальная толщина слоя 100 мкм при максимальном размере моделей 256х169х150 мм.</w:t>
      </w:r>
    </w:p>
    <w:p w:rsidR="00AE4387" w:rsidRPr="00AE4387" w:rsidRDefault="00AE4387" w:rsidP="00AE43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387">
        <w:rPr>
          <w:rFonts w:ascii="Times New Roman" w:hAnsi="Times New Roman" w:cs="Times New Roman"/>
          <w:sz w:val="28"/>
          <w:szCs w:val="28"/>
        </w:rPr>
        <w:t>Процесс печати протекает следующим образом:</w:t>
      </w:r>
    </w:p>
    <w:p w:rsidR="00AE4387" w:rsidRPr="00AE4387" w:rsidRDefault="00AE4387" w:rsidP="00AE43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4387">
        <w:rPr>
          <w:rFonts w:ascii="Times New Roman" w:hAnsi="Times New Roman" w:cs="Times New Roman"/>
          <w:sz w:val="28"/>
          <w:szCs w:val="28"/>
        </w:rPr>
        <w:t>Лист материала с клейким покрытием наносится на рабочую платформу (или нижние слои модели) с помощью разогретого ролика.</w:t>
      </w:r>
    </w:p>
    <w:p w:rsidR="00AE4387" w:rsidRPr="00AE4387" w:rsidRDefault="00AE4387" w:rsidP="00AE43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4387">
        <w:rPr>
          <w:rFonts w:ascii="Times New Roman" w:hAnsi="Times New Roman" w:cs="Times New Roman"/>
          <w:sz w:val="28"/>
          <w:szCs w:val="28"/>
        </w:rPr>
        <w:t>Контур слоя вычерчивается с помощью ножа.</w:t>
      </w:r>
    </w:p>
    <w:p w:rsidR="00AE4387" w:rsidRPr="00AE4387" w:rsidRDefault="00AE4387" w:rsidP="00AE43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4387">
        <w:rPr>
          <w:rFonts w:ascii="Times New Roman" w:hAnsi="Times New Roman" w:cs="Times New Roman"/>
          <w:sz w:val="28"/>
          <w:szCs w:val="28"/>
        </w:rPr>
        <w:t>Лишний материал режется ножом на мелкие секции для упрощения процедуры удаления.</w:t>
      </w:r>
    </w:p>
    <w:p w:rsidR="00AE4387" w:rsidRPr="00AE4387" w:rsidRDefault="00AE4387" w:rsidP="00AE43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4387">
        <w:rPr>
          <w:rFonts w:ascii="Times New Roman" w:hAnsi="Times New Roman" w:cs="Times New Roman"/>
          <w:sz w:val="28"/>
          <w:szCs w:val="28"/>
        </w:rPr>
        <w:t>Платформа с готовым слоем передвигается вниз.</w:t>
      </w:r>
    </w:p>
    <w:p w:rsidR="00AE4387" w:rsidRPr="00AE4387" w:rsidRDefault="00AE4387" w:rsidP="00AE43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4387">
        <w:rPr>
          <w:rFonts w:ascii="Times New Roman" w:hAnsi="Times New Roman" w:cs="Times New Roman"/>
          <w:sz w:val="28"/>
          <w:szCs w:val="28"/>
        </w:rPr>
        <w:t>В рабочую камеру подается новый лист материала.</w:t>
      </w:r>
    </w:p>
    <w:p w:rsidR="00AE4387" w:rsidRPr="00AE4387" w:rsidRDefault="00AE4387" w:rsidP="00AE43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4387">
        <w:rPr>
          <w:rFonts w:ascii="Times New Roman" w:hAnsi="Times New Roman" w:cs="Times New Roman"/>
          <w:sz w:val="28"/>
          <w:szCs w:val="28"/>
        </w:rPr>
        <w:t>Платформа поднимается вверх до контакта с новым материалом.</w:t>
      </w:r>
    </w:p>
    <w:p w:rsidR="00AE4387" w:rsidRPr="00AE4387" w:rsidRDefault="00AE4387" w:rsidP="00AE43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387">
        <w:rPr>
          <w:rFonts w:ascii="Times New Roman" w:hAnsi="Times New Roman" w:cs="Times New Roman"/>
          <w:sz w:val="28"/>
          <w:szCs w:val="28"/>
        </w:rPr>
        <w:lastRenderedPageBreak/>
        <w:t>Цикл повторяется до завершения постройки модели, после чего лишний материал удаляется, и производится завершающая механическая обработка изделия (сверление, шлифовка и пр.)</w:t>
      </w:r>
    </w:p>
    <w:p w:rsidR="00AE4387" w:rsidRPr="00AE4387" w:rsidRDefault="00AE4387" w:rsidP="00AE4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4976" w:rsidRDefault="000F4976" w:rsidP="00AE438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Pr="00665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Фрезерный станок </w:t>
      </w:r>
      <w:proofErr w:type="spellStart"/>
      <w:r w:rsidRPr="00665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StepDir</w:t>
      </w:r>
      <w:proofErr w:type="spellEnd"/>
      <w:r w:rsidRPr="00665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1313</w:t>
      </w:r>
    </w:p>
    <w:p w:rsidR="000F4976" w:rsidRPr="006658EE" w:rsidRDefault="000F4976" w:rsidP="00AE4387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58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Фрезерно-гравировальные станки с ЧПУ находят применение в большом спектре производств, где требуется прецизионная обработка различных материалов - мебельном, 3-D моделирование, изготовлении наружной рекламы, сувенирных изделий, пресс-форм для полиграфии и ювелирных мастерских, высокохудожественных форм для литьевого и штамповочного производства, изготовление монет, медалей, памятных знаков, табличек и вывесок. С помощью фрезерно-гравировального оборудования можно производить раскрой и 3D фрезеровку широкого спектра материалов:</w:t>
      </w:r>
    </w:p>
    <w:p w:rsidR="000F4976" w:rsidRPr="006658EE" w:rsidRDefault="000F4976" w:rsidP="00AE4387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58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ПВХ пластики;</w:t>
      </w:r>
    </w:p>
    <w:p w:rsidR="000F4976" w:rsidRPr="006658EE" w:rsidRDefault="000F4976" w:rsidP="00AE4387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58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акрил (оргстекло);</w:t>
      </w:r>
    </w:p>
    <w:p w:rsidR="000F4976" w:rsidRPr="006658EE" w:rsidRDefault="000F4976" w:rsidP="00AE4387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58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модельный пластик и модельный воск;</w:t>
      </w:r>
    </w:p>
    <w:p w:rsidR="000F4976" w:rsidRPr="006658EE" w:rsidRDefault="000F4976" w:rsidP="00AE4387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58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МДФ;</w:t>
      </w:r>
    </w:p>
    <w:p w:rsidR="000F4976" w:rsidRPr="006658EE" w:rsidRDefault="000F4976" w:rsidP="00AE4387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58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полистирол;</w:t>
      </w:r>
    </w:p>
    <w:p w:rsidR="000F4976" w:rsidRPr="006658EE" w:rsidRDefault="000F4976" w:rsidP="00AE4387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58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дерево;</w:t>
      </w:r>
    </w:p>
    <w:p w:rsidR="000F4976" w:rsidRPr="006658EE" w:rsidRDefault="000F4976" w:rsidP="00AE4387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58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ДСП;</w:t>
      </w:r>
    </w:p>
    <w:p w:rsidR="000F4976" w:rsidRDefault="000F4976" w:rsidP="00AE4387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58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металлы.</w:t>
      </w:r>
    </w:p>
    <w:p w:rsidR="000F4976" w:rsidRDefault="000F4976" w:rsidP="00AE43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F4976" w:rsidRPr="001D4A66" w:rsidRDefault="000F4976" w:rsidP="00AE438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7.  П</w:t>
      </w:r>
      <w:r w:rsidRPr="001D4A6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рофессиональная </w:t>
      </w:r>
      <w:proofErr w:type="spellStart"/>
      <w:r w:rsidRPr="001D4A6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фотостудия</w:t>
      </w:r>
      <w:proofErr w:type="spellEnd"/>
      <w:r w:rsidRPr="001D4A6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с фототехникой, освещением, фонами.</w:t>
      </w:r>
    </w:p>
    <w:p w:rsidR="008A2813" w:rsidRDefault="008A2813"/>
    <w:sectPr w:rsidR="008A2813" w:rsidSect="008A2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913D4"/>
    <w:multiLevelType w:val="multilevel"/>
    <w:tmpl w:val="ACE0A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F5E59"/>
    <w:rsid w:val="000F4976"/>
    <w:rsid w:val="000F5E59"/>
    <w:rsid w:val="008A2813"/>
    <w:rsid w:val="00AE4387"/>
    <w:rsid w:val="00DC6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2017-04-26T11:19:00Z</dcterms:created>
  <dcterms:modified xsi:type="dcterms:W3CDTF">2017-04-26T11:43:00Z</dcterms:modified>
</cp:coreProperties>
</file>